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F" w:rsidRPr="00F6761D" w:rsidRDefault="00190A4F" w:rsidP="00190A4F">
      <w:pPr>
        <w:bidi/>
        <w:rPr>
          <w:rFonts w:cs="B Nazanin"/>
          <w:sz w:val="32"/>
          <w:szCs w:val="32"/>
          <w:rtl/>
          <w:lang w:bidi="fa-IR"/>
        </w:rPr>
      </w:pPr>
      <w:r w:rsidRPr="00F6761D">
        <w:rPr>
          <w:rFonts w:cs="B Nazanin" w:hint="cs"/>
          <w:sz w:val="32"/>
          <w:szCs w:val="32"/>
          <w:rtl/>
          <w:lang w:bidi="fa-IR"/>
        </w:rPr>
        <w:t>نمایشنامه</w:t>
      </w:r>
    </w:p>
    <w:p w:rsidR="00190A4F" w:rsidRPr="00F6761D" w:rsidRDefault="00E63F29" w:rsidP="00F35AB5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چراغ روشن می شود.</w:t>
      </w:r>
    </w:p>
    <w:p w:rsidR="00F35AB5" w:rsidRPr="00F6761D" w:rsidRDefault="00F35AB5" w:rsidP="005249AD">
      <w:pPr>
        <w:pStyle w:val="NormalWeb"/>
        <w:bidi/>
        <w:rPr>
          <w:rFonts w:ascii="Andalus" w:eastAsia="Times New Roman" w:hAnsi="Andalus" w:cs="B Nazanin"/>
          <w:color w:val="000000"/>
          <w:sz w:val="30"/>
          <w:szCs w:val="30"/>
          <w:vertAlign w:val="superscript"/>
          <w:rtl/>
          <w:lang w:bidi="fa-IR"/>
        </w:rPr>
      </w:pPr>
      <w:r w:rsidRPr="00F6761D">
        <w:rPr>
          <w:rFonts w:cs="B Nazanin" w:hint="cs"/>
          <w:sz w:val="32"/>
          <w:szCs w:val="32"/>
          <w:rtl/>
          <w:lang w:bidi="fa-IR"/>
        </w:rPr>
        <w:t>راوی:</w:t>
      </w:r>
      <w:r w:rsidRPr="00F6761D">
        <w:rPr>
          <w:rFonts w:ascii="Andalus" w:eastAsia="Times New Roman" w:hAnsi="Andalus" w:cs="B Nazanin" w:hint="cs"/>
          <w:b/>
          <w:bCs/>
          <w:color w:val="552B2B"/>
          <w:sz w:val="32"/>
          <w:szCs w:val="32"/>
          <w:rtl/>
          <w:lang w:bidi="fa-IR"/>
        </w:rPr>
        <w:t xml:space="preserve"> 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پس چون فاطمه عليها السّلام</w:t>
      </w:r>
      <w:r w:rsidR="006D4E54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</w:t>
      </w:r>
      <w:r w:rsidR="005249A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بعد</w:t>
      </w:r>
      <w:r w:rsidR="006D4E54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از</w:t>
      </w:r>
      <w:r w:rsidR="005249A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انکه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مريض شد </w:t>
      </w:r>
      <w:r w:rsidR="005249A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،</w:t>
      </w:r>
      <w:bookmarkStart w:id="0" w:name="_GoBack"/>
      <w:bookmarkEnd w:id="0"/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در آن بيمارى كه با آن از دنيا رفت، آن دو نفر به عنوان عيادت آمدند و از او اجازه خواستند و او اجازه نداد، وقتى ابو بكر چنين ديد، با خدا پيمان بست كه زير هيچ سقفى نرود مگر اينكه نزد فاطمه برود و او را از خود راضى كند. يك شب در بقيع بيتوته كرد و هيچ سقفى بالاى سرش نبود.</w:t>
      </w:r>
    </w:p>
    <w:p w:rsidR="0056010D" w:rsidRPr="00F6761D" w:rsidRDefault="0056010D" w:rsidP="0056010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عمر نزد على عليه السّلام آمد و به او گفت:</w:t>
      </w:r>
    </w:p>
    <w:p w:rsidR="0056010D" w:rsidRPr="00F6761D" w:rsidRDefault="0056010D" w:rsidP="0056010D">
      <w:pPr>
        <w:pStyle w:val="NormalWeb"/>
        <w:bidi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عمر:</w:t>
      </w:r>
      <w:r w:rsidRPr="00F6761D">
        <w:rPr>
          <w:rFonts w:ascii="Andalus" w:eastAsia="Times New Roman" w:hAnsi="Andalus" w:cs="B Nazanin" w:hint="cs"/>
          <w:b/>
          <w:bCs/>
          <w:color w:val="552B2B"/>
          <w:sz w:val="32"/>
          <w:szCs w:val="32"/>
          <w:rtl/>
          <w:lang w:bidi="fa-IR"/>
        </w:rPr>
        <w:t xml:space="preserve"> 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ابو بكر پيرمردى نازك دل است و يار غار پيامبر بود و ما به طور مكرّر آمديم و از فاطمه اجازه خواستيم و او مانع از آن شد كه ما نزد وى آييم و رضايت او را جلب كنيم، اگر تو مى‏توانى براى ما از او اجازه ملاقات بگيرى اين كار را بكن‏.</w:t>
      </w:r>
    </w:p>
    <w:p w:rsidR="0056010D" w:rsidRPr="00F6761D" w:rsidRDefault="0056010D" w:rsidP="0056010D">
      <w:pPr>
        <w:pStyle w:val="NormalWeb"/>
        <w:bidi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علی علیه السلام: باشد.</w:t>
      </w:r>
    </w:p>
    <w:p w:rsidR="00E52953" w:rsidRPr="00F6761D" w:rsidRDefault="00E52953" w:rsidP="00E52953">
      <w:pPr>
        <w:pStyle w:val="NormalWeb"/>
        <w:bidi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چراغ خاموش می شود.</w:t>
      </w:r>
    </w:p>
    <w:p w:rsidR="00E52953" w:rsidRPr="00F6761D" w:rsidRDefault="00E52953" w:rsidP="00E52953">
      <w:pPr>
        <w:pStyle w:val="NormalWeb"/>
        <w:bidi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چراغ روشن می شود.</w:t>
      </w:r>
    </w:p>
    <w:p w:rsidR="00E52953" w:rsidRPr="00F6761D" w:rsidRDefault="00817053" w:rsidP="00E52953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vertAlign w:val="superscript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راوی : </w:t>
      </w:r>
      <w:r w:rsidR="00E52953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پس علی علیه السلام نزد فاطمه رفت و گفت‏</w:t>
      </w:r>
      <w:r w:rsidR="00E52953" w:rsidRPr="00F6761D">
        <w:rPr>
          <w:rFonts w:ascii="Andalus" w:eastAsia="Times New Roman" w:hAnsi="Andalus" w:cs="B Nazanin" w:hint="cs"/>
          <w:color w:val="000000"/>
          <w:sz w:val="30"/>
          <w:szCs w:val="30"/>
          <w:vertAlign w:val="superscript"/>
          <w:rtl/>
          <w:lang w:bidi="fa-IR"/>
        </w:rPr>
        <w:t>:</w:t>
      </w:r>
    </w:p>
    <w:p w:rsidR="00E52953" w:rsidRPr="00F6761D" w:rsidRDefault="00E52953" w:rsidP="00E52953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علی علیه السلام :اى دختر پيامبر خدا صلّى اللَّه عليه و آله تو خود ديدى كه اين دو مرد چه كردند، اينها بارها آمده‏اند و تو آنها را نپذيرفته‏اى و به آنها اجازه نداده‏اى، اكنون از من خواسته‏اند كه از تو اجازه بگيرم.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فاطمه گفت: به خدا سوگند كه به آنها اجازه نمى‏دهم و با آنها هرگز سخن نمى‏گويم تا وقتى كه با پدرم ملاقات كنم و از كارى كه با من كرده‏اند به او شكايت برم.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على عليه السّلام گفت: من براى اين كار ضامن آنها شده‏ام.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lastRenderedPageBreak/>
        <w:t xml:space="preserve">فاطمه گفت: اگر تو </w:t>
      </w:r>
      <w:r w:rsidRPr="00817053">
        <w:rPr>
          <w:rFonts w:ascii="Andalus" w:eastAsia="Times New Roman" w:hAnsi="Andalus" w:cs="B Nazanin" w:hint="cs"/>
          <w:sz w:val="30"/>
          <w:szCs w:val="30"/>
          <w:rtl/>
          <w:lang w:bidi="fa-IR"/>
        </w:rPr>
        <w:t xml:space="preserve">ضمانت كرده‏اى، خانه‏، خانه‏ توست‏ و زنان 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تابع مردان هستند و من با تو هيچ مخالفتى نمى‏كنم، به هر كس كه خواستى اجازه بده.</w:t>
      </w:r>
    </w:p>
    <w:p w:rsidR="00817053" w:rsidRDefault="00817053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راوی : 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على عليه السّلام بيرون آمد و به آن دو نفر اجازه ورود داد، وقتى چشم آنها به فاطمه افتاد، به او سلام كردند و او جواب سلام نداد و صورت خود را برگردانيد و آنها به‏</w:t>
      </w:r>
      <w:r w:rsidR="00C1101F" w:rsidRPr="00F6761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آن طرف كه صورت فاطمه بود رفتند. باز فاطمه صورت خود را برگردانيد و چندين بار اين كار تكرار شد 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(هنگام گفتن راوی ، بازیگران باید همین کارها را بکنند)</w:t>
      </w:r>
    </w:p>
    <w:p w:rsidR="00543F2A" w:rsidRDefault="00543F2A" w:rsidP="00543F2A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و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فاطمه 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به علی فرمود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: يا على! روى من لباس بكش </w:t>
      </w:r>
    </w:p>
    <w:p w:rsidR="00C1101F" w:rsidRPr="00F6761D" w:rsidRDefault="00543F2A" w:rsidP="00543F2A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راوی و نیز ب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ه زنانى كه اطراف او بودند گفت: صورت مرا برگردانيد.</w:t>
      </w:r>
    </w:p>
    <w:p w:rsidR="00543F2A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و چون صورت او را برگردانيدند و آن دو نفر هم به سوى او برگشتند، </w:t>
      </w:r>
    </w:p>
    <w:p w:rsidR="00C1101F" w:rsidRPr="00F6761D" w:rsidRDefault="00543F2A" w:rsidP="00543F2A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راوی : 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ابو بكر گفت: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- اى دختر رسول خدا، ما براى جلب رضايت تو و دورى از خشم تو نزد تو آمده‏ايم، از تو درخواست مى‏كنيم كه ما را ببخشى و از چيزى كه از جانب ما در باره تو واقع شده درگذرى.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فاطمه گفت: من هرگز با شما حتى يك كلمه سخن نمى‏گويم تا وقتى كه با پدرم ملاقات كنم و از شما و كارهايى كه در باره من كرديد به او شكايت كنم.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گفتند: ما آمده‏ايم و از تو معذرت مى‏خواهيم و در طلب خوشنودى تو هستيم، ما را ببخش و از ما درگذر و ما را به سبب كارهايى كه كرده‏ايم مؤاخذه مكن.</w:t>
      </w:r>
    </w:p>
    <w:p w:rsidR="00D85B92" w:rsidRDefault="00D85B92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راوی : </w:t>
      </w:r>
      <w:r w:rsidR="00C1101F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فاطمه به سوى على (ع) متوجّه شد و گفت: </w:t>
      </w:r>
    </w:p>
    <w:p w:rsidR="00C1101F" w:rsidRPr="00D85B92" w:rsidRDefault="00C1101F" w:rsidP="00D85B92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D85B92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من هرگز با آنان سخن نخواهم گفت مگر اينكه از آنها راجع به سخنى كه از پيامبر خدا شنيده‏اند بپرسم، اگر تصديق كردند آن وقت نظر خودم را اظهار خواهم كرد.</w:t>
      </w:r>
    </w:p>
    <w:p w:rsidR="00C1101F" w:rsidRPr="00F6761D" w:rsidRDefault="00C1101F" w:rsidP="00C1101F">
      <w:pPr>
        <w:bidi/>
        <w:spacing w:after="0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گفتند: اشكالى ندارد و ما جز حق نخواهيم گفت و جز به راستى شهادت نخواهيم داد.</w:t>
      </w:r>
    </w:p>
    <w:p w:rsidR="00C1101F" w:rsidRPr="00F6761D" w:rsidRDefault="00C1101F" w:rsidP="00C1101F">
      <w:pPr>
        <w:bidi/>
        <w:spacing w:after="0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فاطمه عليها السّلام گفت: شما را به خدا سوگند مى‏دهم آيا به ياد داريد كه پيامبر خدا در دل شب شما را به سبب كارى كه از على عليه السّلام صادر شده بود دعوت كرد؟</w:t>
      </w:r>
    </w:p>
    <w:p w:rsidR="00C1101F" w:rsidRPr="00F6761D" w:rsidRDefault="00C1101F" w:rsidP="00C1101F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lastRenderedPageBreak/>
        <w:t>گفتند:آرى.</w:t>
      </w:r>
    </w:p>
    <w:p w:rsidR="0095442B" w:rsidRPr="00F6761D" w:rsidRDefault="0095442B" w:rsidP="0095442B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گفت: شما را به خدا سوگند مى‏دهم آيا شما از پيامبر شنيديد كه گفت: فاطمه پاره تن من است و من از او هستم، هر كس او را اذيّت كند مرا اذيّت كرده و هر كس مرا اذيّت كند خدا را اذيّت كرده و هر كس او را پس از مرگ من اذيّت كند، مانند آن است كه مرا در حال حياتم اذيّت كرده است و هر كس او را در حال حيات من اذيّت كند مانند آن است كه مرا پس از مرگم اذيّت كرده است؟</w:t>
      </w:r>
    </w:p>
    <w:p w:rsidR="0095442B" w:rsidRPr="00F6761D" w:rsidRDefault="0095442B" w:rsidP="0095442B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گفتند: آرى.</w:t>
      </w:r>
    </w:p>
    <w:p w:rsidR="00F6761D" w:rsidRPr="00F6761D" w:rsidRDefault="00F6761D" w:rsidP="00F6761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فاطمه گفت:سپاس خدا را. سپس گفت: خدايا من تو را گواه مى‏گيرم و اى كسانى كه در اينجا حضور داريد شما هم گواه باشيد كه اين دو نفر مرا در زندگى و در حال مرگ اذيّت كردند و به خدا سوگند كه هيچ سخنى با شما نخواهم گفت تا پروردگارم را ملاقات كنم و از شما به سبب كارهايى كه كرده‏ايد شكايت كنم.</w:t>
      </w:r>
    </w:p>
    <w:p w:rsidR="00F6761D" w:rsidRPr="00F6761D" w:rsidRDefault="00F6761D" w:rsidP="00F6761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در اين هنگام ابو بكر گفت</w:t>
      </w:r>
      <w:r w:rsidR="00D85B92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:واى بر من، هلاك شدم و گفت: اى كاش مادرم مرا نزاييده بود، </w:t>
      </w:r>
    </w:p>
    <w:p w:rsidR="00F6761D" w:rsidRPr="00F6761D" w:rsidRDefault="00F6761D" w:rsidP="00F6761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عمر گفت: تعجّب از مردم است كه چگونه تو را به خلافت انتخاب كردند و تو پيرمرد خرفتى هستى كه به‏</w:t>
      </w:r>
      <w:r w:rsidRPr="00F6761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سبب خشم يك زن داد و فرياد مى‏كنى و با خوشنودى او شاد مى‏شوى و براى كسى كه زنى را خشمناك كرده چيزى نيست.</w:t>
      </w:r>
      <w:r w:rsidR="00FD36E9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برویم که در این خانه ما را کاری نیست.و تو ای فاطمه تو نیز هرچه خواهی کن. ما را با تو چه کار؟!</w:t>
      </w:r>
    </w:p>
    <w:p w:rsidR="00F6761D" w:rsidRDefault="00FD36E9" w:rsidP="00F6761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و</w:t>
      </w:r>
      <w:r w:rsidR="00F6761D" w:rsidRPr="00F6761D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آنها برخاستند و بيرون رفتند.</w:t>
      </w:r>
    </w:p>
    <w:p w:rsidR="00DA11BE" w:rsidRPr="00F6761D" w:rsidRDefault="00DA11BE" w:rsidP="00DA11B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چراغ صحنه خاموش می شود.</w:t>
      </w:r>
    </w:p>
    <w:p w:rsidR="00A86573" w:rsidRDefault="00131763" w:rsidP="00744638">
      <w:pPr>
        <w:bidi/>
        <w:spacing w:before="100" w:beforeAutospacing="1" w:after="100" w:afterAutospacing="1" w:line="240" w:lineRule="auto"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راوی : و اندک زمانی بعد بانو فاطمه الزهرا سلام الله علیها </w:t>
      </w:r>
      <w:r w:rsidR="00A86573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سیدة النساء العالمین ، </w:t>
      </w:r>
      <w:r w:rsidR="00744638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دنیا را به مقصد</w:t>
      </w:r>
    </w:p>
    <w:p w:rsidR="00F6761D" w:rsidRPr="00F6761D" w:rsidRDefault="00744638" w:rsidP="00A86573">
      <w:pPr>
        <w:bidi/>
        <w:spacing w:before="100" w:beforeAutospacing="1" w:after="100" w:afterAutospacing="1" w:line="240" w:lineRule="auto"/>
        <w:jc w:val="center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اعلی عل</w:t>
      </w:r>
      <w:r w:rsidR="00A86573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ّ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>یین ترک فرمودند و</w:t>
      </w:r>
      <w:r w:rsidR="00686063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اینچنین</w:t>
      </w:r>
      <w:r w:rsidR="00B86C85"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بار دیگر</w:t>
      </w:r>
      <w:r>
        <w:rPr>
          <w:rFonts w:ascii="Andalus" w:eastAsia="Times New Roman" w:hAnsi="Andalus" w:cs="B Nazanin" w:hint="cs"/>
          <w:color w:val="000000"/>
          <w:sz w:val="30"/>
          <w:szCs w:val="30"/>
          <w:rtl/>
          <w:lang w:bidi="fa-IR"/>
        </w:rPr>
        <w:t xml:space="preserve"> مدینه عزادار گشت.</w:t>
      </w:r>
    </w:p>
    <w:p w:rsidR="00F6761D" w:rsidRPr="00F6761D" w:rsidRDefault="00F6761D" w:rsidP="00F6761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F6761D" w:rsidRPr="00F6761D" w:rsidRDefault="00F6761D" w:rsidP="00F6761D">
      <w:pPr>
        <w:bidi/>
        <w:spacing w:before="100" w:beforeAutospacing="1" w:after="100" w:afterAutospacing="1" w:line="240" w:lineRule="auto"/>
        <w:rPr>
          <w:rFonts w:ascii="Andalus" w:eastAsia="Times New Roman" w:hAnsi="Andalus" w:cs="B Nazanin"/>
          <w:color w:val="000000"/>
          <w:sz w:val="30"/>
          <w:szCs w:val="30"/>
          <w:rtl/>
          <w:lang w:bidi="fa-IR"/>
        </w:rPr>
      </w:pPr>
    </w:p>
    <w:sectPr w:rsidR="00F6761D" w:rsidRPr="00F67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3" w:rsidRDefault="003D3573" w:rsidP="00F35AB5">
      <w:pPr>
        <w:spacing w:after="0" w:line="240" w:lineRule="auto"/>
      </w:pPr>
      <w:r>
        <w:separator/>
      </w:r>
    </w:p>
  </w:endnote>
  <w:endnote w:type="continuationSeparator" w:id="0">
    <w:p w:rsidR="003D3573" w:rsidRDefault="003D3573" w:rsidP="00F3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3" w:rsidRDefault="003D3573" w:rsidP="00F35AB5">
      <w:pPr>
        <w:spacing w:after="0" w:line="240" w:lineRule="auto"/>
      </w:pPr>
      <w:r>
        <w:separator/>
      </w:r>
    </w:p>
  </w:footnote>
  <w:footnote w:type="continuationSeparator" w:id="0">
    <w:p w:rsidR="003D3573" w:rsidRDefault="003D3573" w:rsidP="00F3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011"/>
    <w:multiLevelType w:val="hybridMultilevel"/>
    <w:tmpl w:val="F3B06602"/>
    <w:lvl w:ilvl="0" w:tplc="B41AB6E4">
      <w:numFmt w:val="bullet"/>
      <w:lvlText w:val="-"/>
      <w:lvlJc w:val="left"/>
      <w:pPr>
        <w:ind w:left="720" w:hanging="360"/>
      </w:pPr>
      <w:rPr>
        <w:rFonts w:ascii="Andalus" w:eastAsia="Times New Roman" w:hAnsi="Andalu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F"/>
    <w:rsid w:val="00131763"/>
    <w:rsid w:val="00190A4F"/>
    <w:rsid w:val="00223179"/>
    <w:rsid w:val="0032370F"/>
    <w:rsid w:val="003D3573"/>
    <w:rsid w:val="005249AD"/>
    <w:rsid w:val="00543F2A"/>
    <w:rsid w:val="00550551"/>
    <w:rsid w:val="0056010D"/>
    <w:rsid w:val="00686063"/>
    <w:rsid w:val="006D4E54"/>
    <w:rsid w:val="00744638"/>
    <w:rsid w:val="00817053"/>
    <w:rsid w:val="0092243E"/>
    <w:rsid w:val="0095442B"/>
    <w:rsid w:val="009B26B5"/>
    <w:rsid w:val="009E14DB"/>
    <w:rsid w:val="00A86573"/>
    <w:rsid w:val="00B013EA"/>
    <w:rsid w:val="00B86C85"/>
    <w:rsid w:val="00BE47C9"/>
    <w:rsid w:val="00C1101F"/>
    <w:rsid w:val="00D85B92"/>
    <w:rsid w:val="00DA11BE"/>
    <w:rsid w:val="00E52953"/>
    <w:rsid w:val="00E63F29"/>
    <w:rsid w:val="00F35AB5"/>
    <w:rsid w:val="00F6761D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5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AB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35AB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5A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5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AB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35AB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5A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22</cp:revision>
  <dcterms:created xsi:type="dcterms:W3CDTF">2014-05-28T18:12:00Z</dcterms:created>
  <dcterms:modified xsi:type="dcterms:W3CDTF">2014-06-08T07:18:00Z</dcterms:modified>
</cp:coreProperties>
</file>